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A7992" w14:textId="2C4A1A0A" w:rsidR="00212A8A" w:rsidRDefault="00212A8A" w:rsidP="00EB6F8E">
      <w:bookmarkStart w:id="0" w:name="_GoBack"/>
      <w:bookmarkEnd w:id="0"/>
    </w:p>
    <w:p w14:paraId="31D5BF56" w14:textId="701A0794" w:rsidR="00EB6F8E" w:rsidRDefault="00EB6F8E" w:rsidP="00EB6F8E"/>
    <w:p w14:paraId="5729DF06" w14:textId="529AEA2F" w:rsidR="00EB6F8E" w:rsidRPr="00F93E7F" w:rsidRDefault="00F93E7F" w:rsidP="00EB6F8E">
      <w:pPr>
        <w:ind w:right="-283" w:hanging="284"/>
        <w:jc w:val="right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color w:val="000000" w:themeColor="text1"/>
          <w:sz w:val="20"/>
          <w:szCs w:val="20"/>
          <w:lang w:val="en-US"/>
        </w:rPr>
        <w:t>Warsaw, 10 May, 2022</w:t>
      </w:r>
    </w:p>
    <w:p w14:paraId="7C5DC590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13"/>
          <w:szCs w:val="13"/>
          <w:lang w:val="en-US"/>
        </w:rPr>
      </w:pPr>
    </w:p>
    <w:p w14:paraId="34712418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13"/>
          <w:szCs w:val="13"/>
          <w:lang w:val="en-US"/>
        </w:rPr>
      </w:pPr>
    </w:p>
    <w:p w14:paraId="73826D14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6D9F9997" w14:textId="05353758" w:rsidR="00EB6F8E" w:rsidRPr="00F93E7F" w:rsidRDefault="00F93E7F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ab/>
        <w:t>BASIS FOR CALCULATION AND COLLECTION</w:t>
      </w:r>
      <w:r w:rsidR="00EB6F8E"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5CB28851" w14:textId="2E547F01" w:rsidR="005419BD" w:rsidRPr="00F93E7F" w:rsidRDefault="00F93E7F" w:rsidP="005419BD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OF ENTRY FEE AND MEMBERSHIP FEE</w:t>
      </w:r>
    </w:p>
    <w:p w14:paraId="4B61CF45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02595CA4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3943B980" w14:textId="5601E2D7" w:rsidR="00EB6F8E" w:rsidRPr="00F93E7F" w:rsidRDefault="00F93E7F" w:rsidP="00EB6F8E">
      <w:pPr>
        <w:ind w:right="-283" w:hanging="284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ENTRY FEE:</w:t>
      </w:r>
    </w:p>
    <w:p w14:paraId="763026A3" w14:textId="77777777" w:rsidR="00EB6F8E" w:rsidRPr="00F93E7F" w:rsidRDefault="00EB6F8E" w:rsidP="00EB6F8E">
      <w:pPr>
        <w:ind w:right="-283" w:hanging="284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30472278" w14:textId="7EA4B90D" w:rsidR="00EB6F8E" w:rsidRPr="00F93E7F" w:rsidRDefault="00F93E7F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EXCERPT</w:t>
      </w:r>
    </w:p>
    <w:p w14:paraId="340214C2" w14:textId="67FBA7A0" w:rsidR="00EB6F8E" w:rsidRPr="00F93E7F" w:rsidRDefault="00F93E7F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proofErr w:type="gramStart"/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from</w:t>
      </w:r>
      <w:proofErr w:type="gramEnd"/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 xml:space="preserve"> Resolution No. 4 of 19.12.2019</w:t>
      </w:r>
    </w:p>
    <w:p w14:paraId="4EE33509" w14:textId="2EDF66DA" w:rsidR="00EB6F8E" w:rsidRPr="00F93E7F" w:rsidRDefault="00F93E7F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proofErr w:type="gramStart"/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of</w:t>
      </w:r>
      <w:proofErr w:type="gramEnd"/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 xml:space="preserve"> the Founding Meeting of</w:t>
      </w:r>
      <w:r w:rsidR="00EB6F8E"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7D767CF2" w14:textId="3A8DA3F1" w:rsidR="00EB6F8E" w:rsidRPr="00F93E7F" w:rsidRDefault="00F93E7F" w:rsidP="00EB6F8E">
      <w:pPr>
        <w:ind w:left="-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Polish Association of Designers and Engineers</w:t>
      </w:r>
    </w:p>
    <w:p w14:paraId="45A45895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4CE731F5" w14:textId="3E01B056" w:rsidR="00EB6F8E" w:rsidRPr="00F93E7F" w:rsidRDefault="00F93E7F" w:rsidP="00EB6F8E">
      <w:pPr>
        <w:ind w:left="-284" w:right="-283"/>
        <w:jc w:val="both"/>
        <w:rPr>
          <w:rFonts w:ascii="Verdana" w:hAnsi="Verdana" w:cs="Arial"/>
          <w:i/>
          <w:iCs/>
          <w:sz w:val="20"/>
          <w:szCs w:val="20"/>
          <w:lang w:val="en-US"/>
        </w:rPr>
      </w:pPr>
      <w:r>
        <w:rPr>
          <w:rFonts w:ascii="Verdana" w:hAnsi="Verdana" w:cs="Arial"/>
          <w:i/>
          <w:iCs/>
          <w:sz w:val="20"/>
          <w:szCs w:val="20"/>
          <w:lang w:val="en-US"/>
        </w:rPr>
        <w:t>“</w:t>
      </w:r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>Participants of the Founding Meeting have determined that</w:t>
      </w:r>
      <w:r>
        <w:rPr>
          <w:rFonts w:ascii="Verdana" w:hAnsi="Verdana" w:cs="Arial"/>
          <w:i/>
          <w:iCs/>
          <w:sz w:val="20"/>
          <w:szCs w:val="20"/>
          <w:lang w:val="en-US"/>
        </w:rPr>
        <w:t>:</w:t>
      </w:r>
    </w:p>
    <w:p w14:paraId="5C745812" w14:textId="27082EA7" w:rsidR="00EB6F8E" w:rsidRPr="00F93E7F" w:rsidRDefault="00F93E7F" w:rsidP="00EB6F8E">
      <w:pPr>
        <w:pStyle w:val="Akapitzlist"/>
        <w:numPr>
          <w:ilvl w:val="0"/>
          <w:numId w:val="8"/>
        </w:numPr>
        <w:ind w:right="-283"/>
        <w:jc w:val="both"/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the level of the entry </w:t>
      </w:r>
      <w:r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fee is:</w:t>
      </w:r>
      <w:r w:rsidR="00EB6F8E"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PLN</w:t>
      </w:r>
      <w:proofErr w:type="spellEnd"/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 1,000.00; the entry fee</w:t>
      </w:r>
      <w:r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is not collected from </w:t>
      </w:r>
      <w:r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Founding Members of the Association;</w:t>
      </w:r>
    </w:p>
    <w:p w14:paraId="7663A318" w14:textId="4180B7C7" w:rsidR="00EB6F8E" w:rsidRPr="005A371B" w:rsidRDefault="00F93E7F" w:rsidP="00EB6F8E">
      <w:pPr>
        <w:pStyle w:val="Akapitzlist"/>
        <w:numPr>
          <w:ilvl w:val="0"/>
          <w:numId w:val="8"/>
        </w:numPr>
        <w:ind w:right="-283"/>
        <w:jc w:val="both"/>
        <w:rPr>
          <w:rFonts w:ascii="Verdana" w:hAnsi="Verdana"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i/>
          <w:iCs/>
          <w:color w:val="000000" w:themeColor="text1"/>
          <w:sz w:val="20"/>
          <w:szCs w:val="20"/>
        </w:rPr>
        <w:t>[…];</w:t>
      </w:r>
    </w:p>
    <w:p w14:paraId="6774D9E2" w14:textId="5053381E" w:rsidR="00EB6F8E" w:rsidRPr="00F93E7F" w:rsidRDefault="00F93E7F" w:rsidP="00EB6F8E">
      <w:pPr>
        <w:pStyle w:val="Akapitzlist"/>
        <w:numPr>
          <w:ilvl w:val="0"/>
          <w:numId w:val="8"/>
        </w:numPr>
        <w:ind w:right="-283"/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The following manner of collection </w:t>
      </w:r>
      <w:r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and payment </w:t>
      </w:r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of </w:t>
      </w:r>
      <w:r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the entry fee established […]:</w:t>
      </w:r>
      <w:r w:rsidR="00EB6F8E"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EB6F8E"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br/>
      </w:r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– entry fee</w:t>
      </w:r>
      <w:r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 xml:space="preserve">is collected at the time a </w:t>
      </w:r>
      <w:r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Candidate for member of the Association is accepted,</w:t>
      </w:r>
    </w:p>
    <w:p w14:paraId="08D7B136" w14:textId="5AE7C54D" w:rsidR="00EB6F8E" w:rsidRPr="00F93E7F" w:rsidRDefault="00F93E7F" w:rsidP="00EB6F8E">
      <w:pPr>
        <w:pStyle w:val="Akapitzlist"/>
        <w:ind w:left="76" w:right="-283"/>
        <w:jc w:val="both"/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i/>
          <w:iCs/>
          <w:color w:val="000000" w:themeColor="text1"/>
          <w:sz w:val="20"/>
          <w:szCs w:val="20"/>
          <w:lang w:val="en-US"/>
        </w:rPr>
        <w:t>- […].”</w:t>
      </w:r>
    </w:p>
    <w:p w14:paraId="440F562D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1B69E673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48BA850C" w14:textId="356DCE4E" w:rsidR="00EB6F8E" w:rsidRPr="00F93E7F" w:rsidRDefault="00F93E7F" w:rsidP="00EB6F8E">
      <w:pPr>
        <w:ind w:right="-283" w:hanging="284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MEMBERSHIP FEE:</w:t>
      </w:r>
    </w:p>
    <w:p w14:paraId="368EEAD6" w14:textId="77777777" w:rsidR="00EB6F8E" w:rsidRPr="00F93E7F" w:rsidRDefault="00EB6F8E" w:rsidP="00EB6F8E">
      <w:pPr>
        <w:ind w:right="-283" w:hanging="284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23D3E68A" w14:textId="2B2BFEB6" w:rsidR="00EB6F8E" w:rsidRPr="00F93E7F" w:rsidRDefault="00F93E7F" w:rsidP="00EB6F8E">
      <w:pPr>
        <w:ind w:left="-270" w:right="-283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Resolution No. 6</w:t>
      </w:r>
    </w:p>
    <w:p w14:paraId="13400AF6" w14:textId="6B9521AE" w:rsidR="00EB6F8E" w:rsidRPr="00F93E7F" w:rsidRDefault="00F93E7F" w:rsidP="00EB6F8E">
      <w:pPr>
        <w:ind w:left="-270" w:right="-283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proofErr w:type="gramStart"/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of</w:t>
      </w:r>
      <w:proofErr w:type="gramEnd"/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 xml:space="preserve"> the Ordinary Shareholders’ Meeting of the</w:t>
      </w:r>
    </w:p>
    <w:p w14:paraId="1AF13624" w14:textId="6F7B452F" w:rsidR="00EB6F8E" w:rsidRPr="00F93E7F" w:rsidRDefault="00F93E7F" w:rsidP="00EB6F8E">
      <w:pPr>
        <w:ind w:left="-270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Polish Association of Designers and Engineers</w:t>
      </w:r>
    </w:p>
    <w:p w14:paraId="32B6D474" w14:textId="7C7D768C" w:rsidR="00EB6F8E" w:rsidRPr="00F93E7F" w:rsidRDefault="00874B7E" w:rsidP="00EB6F8E">
      <w:pPr>
        <w:ind w:left="-270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  <w:r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 xml:space="preserve">    </w:t>
      </w:r>
      <w:proofErr w:type="gramStart"/>
      <w:r w:rsidR="00F93E7F"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>of</w:t>
      </w:r>
      <w:proofErr w:type="gramEnd"/>
      <w:r w:rsidR="00F93E7F" w:rsidRPr="00F93E7F"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  <w:t xml:space="preserve"> 22.04.2022</w:t>
      </w:r>
    </w:p>
    <w:p w14:paraId="2B0123A9" w14:textId="77777777" w:rsidR="00EB6F8E" w:rsidRPr="00F93E7F" w:rsidRDefault="00EB6F8E" w:rsidP="00EB6F8E">
      <w:pPr>
        <w:ind w:right="-283" w:hanging="284"/>
        <w:jc w:val="center"/>
        <w:rPr>
          <w:rFonts w:ascii="Verdana" w:hAnsi="Verdana"/>
          <w:b/>
          <w:bCs/>
          <w:color w:val="000000" w:themeColor="text1"/>
          <w:sz w:val="20"/>
          <w:szCs w:val="20"/>
          <w:lang w:val="en-US"/>
        </w:rPr>
      </w:pPr>
    </w:p>
    <w:p w14:paraId="65C1C2BD" w14:textId="348F8074" w:rsidR="00EB6F8E" w:rsidRPr="00F93E7F" w:rsidRDefault="00F93E7F" w:rsidP="00EB6F8E">
      <w:pPr>
        <w:autoSpaceDE w:val="0"/>
        <w:autoSpaceDN w:val="0"/>
        <w:adjustRightInd w:val="0"/>
        <w:spacing w:after="120"/>
        <w:ind w:left="-288" w:right="-288"/>
        <w:jc w:val="both"/>
        <w:rPr>
          <w:rFonts w:ascii="Verdana" w:hAnsi="Verdana" w:cs="Arial"/>
          <w:i/>
          <w:iCs/>
          <w:sz w:val="20"/>
          <w:szCs w:val="20"/>
          <w:lang w:val="en-US"/>
        </w:rPr>
      </w:pPr>
      <w:r>
        <w:rPr>
          <w:rFonts w:ascii="Verdana" w:hAnsi="Verdana" w:cs="Arial"/>
          <w:i/>
          <w:iCs/>
          <w:sz w:val="20"/>
          <w:szCs w:val="20"/>
          <w:lang w:val="en-US"/>
        </w:rPr>
        <w:t>“</w:t>
      </w:r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 xml:space="preserve">The Ordinary Shareholders’ Meeting of the </w:t>
      </w:r>
      <w:r>
        <w:rPr>
          <w:rFonts w:ascii="Verdana" w:hAnsi="Verdana" w:cs="Arial"/>
          <w:i/>
          <w:iCs/>
          <w:sz w:val="20"/>
          <w:szCs w:val="20"/>
          <w:lang w:val="en-US"/>
        </w:rPr>
        <w:t>National Association of Designer and Engineers having its registered office in Warsaw hereby adopts as follows:</w:t>
      </w:r>
    </w:p>
    <w:p w14:paraId="5558BD47" w14:textId="77777777" w:rsidR="00EB6F8E" w:rsidRPr="00DA3B09" w:rsidRDefault="00EB6F8E" w:rsidP="00EB6F8E">
      <w:pPr>
        <w:autoSpaceDE w:val="0"/>
        <w:autoSpaceDN w:val="0"/>
        <w:adjustRightInd w:val="0"/>
        <w:ind w:left="-284" w:right="-284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A3B09">
        <w:rPr>
          <w:rFonts w:ascii="Verdana" w:hAnsi="Verdana" w:cs="Arial"/>
          <w:b/>
          <w:bCs/>
          <w:i/>
          <w:iCs/>
          <w:sz w:val="20"/>
          <w:szCs w:val="20"/>
        </w:rPr>
        <w:t>§ 1.</w:t>
      </w:r>
    </w:p>
    <w:p w14:paraId="486226DB" w14:textId="1AFF1953" w:rsidR="00EB6F8E" w:rsidRPr="00F93E7F" w:rsidRDefault="00F93E7F" w:rsidP="00EB6F8E">
      <w:pPr>
        <w:autoSpaceDE w:val="0"/>
        <w:autoSpaceDN w:val="0"/>
        <w:adjustRightInd w:val="0"/>
        <w:spacing w:after="120"/>
        <w:ind w:left="-288" w:right="-288"/>
        <w:jc w:val="both"/>
        <w:rPr>
          <w:rFonts w:ascii="Verdana" w:hAnsi="Verdana" w:cs="Arial"/>
          <w:i/>
          <w:iCs/>
          <w:sz w:val="20"/>
          <w:szCs w:val="20"/>
          <w:lang w:val="en-US"/>
        </w:rPr>
      </w:pPr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 xml:space="preserve">The Ordinary </w:t>
      </w:r>
      <w:proofErr w:type="spellStart"/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>Shareholders’s</w:t>
      </w:r>
      <w:proofErr w:type="spellEnd"/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 xml:space="preserve"> Meeting </w:t>
      </w:r>
      <w:r>
        <w:rPr>
          <w:rFonts w:ascii="Verdana" w:hAnsi="Verdana" w:cs="Arial"/>
          <w:i/>
          <w:iCs/>
          <w:sz w:val="20"/>
          <w:szCs w:val="20"/>
          <w:lang w:val="en-US"/>
        </w:rPr>
        <w:t>o</w:t>
      </w:r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 xml:space="preserve">f the </w:t>
      </w:r>
      <w:r>
        <w:rPr>
          <w:rFonts w:ascii="Verdana" w:hAnsi="Verdana" w:cs="Arial"/>
          <w:i/>
          <w:iCs/>
          <w:sz w:val="20"/>
          <w:szCs w:val="20"/>
          <w:lang w:val="en-US"/>
        </w:rPr>
        <w:t xml:space="preserve">National Association of Designers and Engineers having its registered office in Warsaw hereby adopts to change the level of the </w:t>
      </w:r>
      <w:proofErr w:type="spellStart"/>
      <w:r>
        <w:rPr>
          <w:rFonts w:ascii="Verdana" w:hAnsi="Verdana" w:cs="Arial"/>
          <w:i/>
          <w:iCs/>
          <w:sz w:val="20"/>
          <w:szCs w:val="20"/>
          <w:lang w:val="en-US"/>
        </w:rPr>
        <w:t>memberhip</w:t>
      </w:r>
      <w:proofErr w:type="spellEnd"/>
      <w:r>
        <w:rPr>
          <w:rFonts w:ascii="Verdana" w:hAnsi="Verdana" w:cs="Arial"/>
          <w:i/>
          <w:iCs/>
          <w:sz w:val="20"/>
          <w:szCs w:val="20"/>
          <w:lang w:val="en-US"/>
        </w:rPr>
        <w:t xml:space="preserve"> fee.</w:t>
      </w:r>
      <w:r w:rsidR="00EB6F8E" w:rsidRPr="00F93E7F">
        <w:rPr>
          <w:rFonts w:ascii="Verdana" w:hAnsi="Verdana" w:cs="Arial"/>
          <w:i/>
          <w:iCs/>
          <w:sz w:val="20"/>
          <w:szCs w:val="20"/>
          <w:lang w:val="en-US"/>
        </w:rPr>
        <w:t xml:space="preserve"> </w:t>
      </w:r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 xml:space="preserve">Starting in May 2022 the level of the </w:t>
      </w:r>
      <w:proofErr w:type="spellStart"/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>monthy</w:t>
      </w:r>
      <w:proofErr w:type="spellEnd"/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i/>
          <w:iCs/>
          <w:sz w:val="20"/>
          <w:szCs w:val="20"/>
          <w:lang w:val="en-US"/>
        </w:rPr>
        <w:t>m</w:t>
      </w:r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>ember</w:t>
      </w:r>
      <w:r>
        <w:rPr>
          <w:rFonts w:ascii="Verdana" w:hAnsi="Verdana" w:cs="Arial"/>
          <w:i/>
          <w:iCs/>
          <w:sz w:val="20"/>
          <w:szCs w:val="20"/>
          <w:lang w:val="en-US"/>
        </w:rPr>
        <w:t xml:space="preserve">ship shall be equal to 50% of the gross minimum wage in force in Poland in the month directly prior to the month in which the fee is </w:t>
      </w:r>
      <w:proofErr w:type="gramStart"/>
      <w:r>
        <w:rPr>
          <w:rFonts w:ascii="Verdana" w:hAnsi="Verdana" w:cs="Arial"/>
          <w:i/>
          <w:iCs/>
          <w:sz w:val="20"/>
          <w:szCs w:val="20"/>
          <w:lang w:val="en-US"/>
        </w:rPr>
        <w:t>due</w:t>
      </w:r>
      <w:proofErr w:type="gramEnd"/>
      <w:r>
        <w:rPr>
          <w:rFonts w:ascii="Verdana" w:hAnsi="Verdana" w:cs="Arial"/>
          <w:i/>
          <w:iCs/>
          <w:sz w:val="20"/>
          <w:szCs w:val="20"/>
          <w:lang w:val="en-US"/>
        </w:rPr>
        <w:t>.</w:t>
      </w:r>
    </w:p>
    <w:p w14:paraId="78798622" w14:textId="77777777" w:rsidR="00EB6F8E" w:rsidRPr="00DA3B09" w:rsidRDefault="00EB6F8E" w:rsidP="00EB6F8E">
      <w:pPr>
        <w:autoSpaceDE w:val="0"/>
        <w:autoSpaceDN w:val="0"/>
        <w:adjustRightInd w:val="0"/>
        <w:ind w:left="-284" w:right="-284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A3B09">
        <w:rPr>
          <w:rFonts w:ascii="Verdana" w:hAnsi="Verdana" w:cs="Arial"/>
          <w:b/>
          <w:bCs/>
          <w:i/>
          <w:iCs/>
          <w:sz w:val="20"/>
          <w:szCs w:val="20"/>
        </w:rPr>
        <w:t>§ 2.</w:t>
      </w:r>
    </w:p>
    <w:p w14:paraId="691BB9BD" w14:textId="7491B402" w:rsidR="00EB6F8E" w:rsidRPr="00F93E7F" w:rsidRDefault="00F93E7F" w:rsidP="00EB6F8E">
      <w:pPr>
        <w:autoSpaceDE w:val="0"/>
        <w:autoSpaceDN w:val="0"/>
        <w:adjustRightInd w:val="0"/>
        <w:ind w:left="-284" w:right="-284"/>
        <w:jc w:val="both"/>
        <w:rPr>
          <w:rFonts w:ascii="Verdana" w:hAnsi="Verdana" w:cs="Arial"/>
          <w:i/>
          <w:iCs/>
          <w:sz w:val="20"/>
          <w:szCs w:val="20"/>
          <w:lang w:val="en-US"/>
        </w:rPr>
      </w:pPr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>Th</w:t>
      </w:r>
      <w:r>
        <w:rPr>
          <w:rFonts w:ascii="Verdana" w:hAnsi="Verdana" w:cs="Arial"/>
          <w:i/>
          <w:iCs/>
          <w:sz w:val="20"/>
          <w:szCs w:val="20"/>
          <w:lang w:val="en-US"/>
        </w:rPr>
        <w:t>is</w:t>
      </w:r>
      <w:r w:rsidRPr="00F93E7F">
        <w:rPr>
          <w:rFonts w:ascii="Verdana" w:hAnsi="Verdana" w:cs="Arial"/>
          <w:i/>
          <w:iCs/>
          <w:sz w:val="20"/>
          <w:szCs w:val="20"/>
          <w:lang w:val="en-US"/>
        </w:rPr>
        <w:t xml:space="preserve"> resolution comes into effect upon its adoption.</w:t>
      </w:r>
      <w:r>
        <w:rPr>
          <w:rFonts w:ascii="Verdana" w:hAnsi="Verdana" w:cs="Arial"/>
          <w:i/>
          <w:iCs/>
          <w:sz w:val="20"/>
          <w:szCs w:val="20"/>
          <w:lang w:val="en-US"/>
        </w:rPr>
        <w:t>”</w:t>
      </w:r>
    </w:p>
    <w:p w14:paraId="67B17D5F" w14:textId="77777777" w:rsidR="00EB6F8E" w:rsidRPr="00F93E7F" w:rsidRDefault="00EB6F8E" w:rsidP="00EB6F8E">
      <w:pPr>
        <w:autoSpaceDE w:val="0"/>
        <w:autoSpaceDN w:val="0"/>
        <w:adjustRightInd w:val="0"/>
        <w:spacing w:before="120" w:after="120"/>
        <w:ind w:left="-288" w:right="-288"/>
        <w:jc w:val="both"/>
        <w:rPr>
          <w:rFonts w:ascii="Verdana" w:hAnsi="Verdana" w:cs="Arial"/>
          <w:i/>
          <w:iCs/>
          <w:sz w:val="20"/>
          <w:szCs w:val="20"/>
          <w:lang w:val="en-US"/>
        </w:rPr>
      </w:pPr>
    </w:p>
    <w:p w14:paraId="31E779B4" w14:textId="77777777" w:rsidR="00EB6F8E" w:rsidRPr="00F93E7F" w:rsidRDefault="00EB6F8E" w:rsidP="00EB6F8E">
      <w:pPr>
        <w:autoSpaceDE w:val="0"/>
        <w:autoSpaceDN w:val="0"/>
        <w:adjustRightInd w:val="0"/>
        <w:spacing w:before="120" w:after="120"/>
        <w:ind w:left="-288" w:right="-288"/>
        <w:jc w:val="both"/>
        <w:rPr>
          <w:rFonts w:ascii="Verdana" w:hAnsi="Verdana" w:cs="Arial"/>
          <w:i/>
          <w:iCs/>
          <w:sz w:val="20"/>
          <w:szCs w:val="20"/>
          <w:lang w:val="en-US"/>
        </w:rPr>
      </w:pPr>
    </w:p>
    <w:p w14:paraId="1834AE88" w14:textId="77777777" w:rsidR="00EB6F8E" w:rsidRPr="00F93E7F" w:rsidRDefault="00EB6F8E" w:rsidP="00EB6F8E">
      <w:pPr>
        <w:autoSpaceDE w:val="0"/>
        <w:autoSpaceDN w:val="0"/>
        <w:adjustRightInd w:val="0"/>
        <w:spacing w:before="120" w:after="120"/>
        <w:ind w:left="-288" w:right="-288"/>
        <w:jc w:val="both"/>
        <w:rPr>
          <w:rFonts w:ascii="Verdana" w:hAnsi="Verdana" w:cs="Arial"/>
          <w:sz w:val="20"/>
          <w:szCs w:val="20"/>
          <w:lang w:val="en-US"/>
        </w:rPr>
      </w:pPr>
      <w:r w:rsidRPr="00F93E7F">
        <w:rPr>
          <w:rFonts w:ascii="Verdana" w:hAnsi="Verdana" w:cs="Arial"/>
          <w:sz w:val="20"/>
          <w:szCs w:val="20"/>
          <w:lang w:val="en-US"/>
        </w:rPr>
        <w:t>_________________</w:t>
      </w:r>
    </w:p>
    <w:p w14:paraId="38185D77" w14:textId="2F276307" w:rsidR="00EB6F8E" w:rsidRPr="00F93E7F" w:rsidRDefault="00F93E7F" w:rsidP="00EB6F8E">
      <w:pPr>
        <w:autoSpaceDE w:val="0"/>
        <w:autoSpaceDN w:val="0"/>
        <w:adjustRightInd w:val="0"/>
        <w:spacing w:before="120" w:after="120"/>
        <w:ind w:left="-288" w:right="-288"/>
        <w:jc w:val="both"/>
        <w:rPr>
          <w:rFonts w:ascii="Verdana" w:hAnsi="Verdana"/>
          <w:sz w:val="20"/>
          <w:szCs w:val="20"/>
          <w:lang w:val="en-US"/>
        </w:rPr>
      </w:pPr>
      <w:r w:rsidRPr="00F93E7F">
        <w:rPr>
          <w:rFonts w:ascii="Verdana" w:hAnsi="Verdana"/>
          <w:sz w:val="20"/>
          <w:szCs w:val="20"/>
          <w:lang w:val="en-US"/>
        </w:rPr>
        <w:t xml:space="preserve">Anna </w:t>
      </w:r>
      <w:proofErr w:type="spellStart"/>
      <w:r w:rsidRPr="00F93E7F">
        <w:rPr>
          <w:rFonts w:ascii="Verdana" w:hAnsi="Verdana"/>
          <w:sz w:val="20"/>
          <w:szCs w:val="20"/>
          <w:lang w:val="en-US"/>
        </w:rPr>
        <w:t>Oleksiewicz</w:t>
      </w:r>
      <w:proofErr w:type="spellEnd"/>
    </w:p>
    <w:p w14:paraId="19C671B4" w14:textId="371B2F89" w:rsidR="00EB6F8E" w:rsidRPr="00F93E7F" w:rsidRDefault="00F93E7F" w:rsidP="00EB6F8E">
      <w:pPr>
        <w:autoSpaceDE w:val="0"/>
        <w:autoSpaceDN w:val="0"/>
        <w:adjustRightInd w:val="0"/>
        <w:spacing w:before="120" w:after="120"/>
        <w:ind w:left="-288" w:right="-288"/>
        <w:jc w:val="both"/>
        <w:rPr>
          <w:rFonts w:ascii="Verdana" w:hAnsi="Verdana"/>
          <w:sz w:val="20"/>
          <w:szCs w:val="20"/>
          <w:lang w:val="en-US"/>
        </w:rPr>
      </w:pPr>
      <w:r w:rsidRPr="00F93E7F">
        <w:rPr>
          <w:rFonts w:ascii="Verdana" w:hAnsi="Verdana"/>
          <w:sz w:val="20"/>
          <w:szCs w:val="20"/>
          <w:lang w:val="en-US"/>
        </w:rPr>
        <w:t>President of the Management Board</w:t>
      </w:r>
    </w:p>
    <w:sectPr w:rsidR="00EB6F8E" w:rsidRPr="00F93E7F" w:rsidSect="003A41D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8" w:bottom="1843" w:left="1418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977AF" w14:textId="77777777" w:rsidR="007A47FC" w:rsidRDefault="007A47FC" w:rsidP="003D1B42">
      <w:r>
        <w:separator/>
      </w:r>
    </w:p>
  </w:endnote>
  <w:endnote w:type="continuationSeparator" w:id="0">
    <w:p w14:paraId="3E072429" w14:textId="77777777" w:rsidR="007A47FC" w:rsidRDefault="007A47FC" w:rsidP="003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84524515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5663339" w14:textId="77777777" w:rsidR="00B0634E" w:rsidRDefault="00B0634E" w:rsidP="00D40F8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CC7F284" w14:textId="77777777" w:rsidR="00B0634E" w:rsidRDefault="00B0634E" w:rsidP="003D1B4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442992214"/>
      <w:docPartObj>
        <w:docPartGallery w:val="Page Numbers (Bottom of Page)"/>
        <w:docPartUnique/>
      </w:docPartObj>
    </w:sdtPr>
    <w:sdtEndPr>
      <w:rPr>
        <w:rStyle w:val="Numerstrony"/>
        <w:rFonts w:ascii="Open Sans" w:hAnsi="Open Sans" w:cs="Open Sans"/>
        <w:color w:val="808080" w:themeColor="background1" w:themeShade="80"/>
        <w:sz w:val="18"/>
        <w:szCs w:val="18"/>
      </w:rPr>
    </w:sdtEndPr>
    <w:sdtContent>
      <w:p w14:paraId="40BB51A1" w14:textId="77777777" w:rsidR="00B0634E" w:rsidRPr="00EB3772" w:rsidRDefault="00B0634E" w:rsidP="00EB3772">
        <w:pPr>
          <w:pStyle w:val="Stopka"/>
          <w:framePr w:wrap="none" w:vAnchor="text" w:hAnchor="page" w:x="11377" w:y="447"/>
          <w:rPr>
            <w:rStyle w:val="Numerstrony"/>
            <w:rFonts w:ascii="Open Sans" w:hAnsi="Open Sans" w:cs="Open Sans"/>
            <w:color w:val="808080" w:themeColor="background1" w:themeShade="80"/>
            <w:sz w:val="18"/>
            <w:szCs w:val="18"/>
          </w:rPr>
        </w:pPr>
        <w:r w:rsidRPr="00EB3772">
          <w:rPr>
            <w:rStyle w:val="Numerstrony"/>
            <w:rFonts w:ascii="Open Sans" w:hAnsi="Open Sans" w:cs="Open Sans"/>
            <w:color w:val="808080" w:themeColor="background1" w:themeShade="80"/>
            <w:sz w:val="18"/>
            <w:szCs w:val="18"/>
          </w:rPr>
          <w:fldChar w:fldCharType="begin"/>
        </w:r>
        <w:r w:rsidRPr="00EB3772">
          <w:rPr>
            <w:rStyle w:val="Numerstrony"/>
            <w:rFonts w:ascii="Open Sans" w:hAnsi="Open Sans" w:cs="Open Sans"/>
            <w:color w:val="808080" w:themeColor="background1" w:themeShade="80"/>
            <w:sz w:val="18"/>
            <w:szCs w:val="18"/>
          </w:rPr>
          <w:instrText xml:space="preserve"> PAGE </w:instrText>
        </w:r>
        <w:r w:rsidRPr="00EB3772">
          <w:rPr>
            <w:rStyle w:val="Numerstrony"/>
            <w:rFonts w:ascii="Open Sans" w:hAnsi="Open Sans" w:cs="Open Sans"/>
            <w:color w:val="808080" w:themeColor="background1" w:themeShade="80"/>
            <w:sz w:val="18"/>
            <w:szCs w:val="18"/>
          </w:rPr>
          <w:fldChar w:fldCharType="separate"/>
        </w:r>
        <w:r w:rsidR="00F93E7F">
          <w:rPr>
            <w:rStyle w:val="Numerstrony"/>
            <w:rFonts w:ascii="Open Sans" w:hAnsi="Open Sans" w:cs="Open Sans"/>
            <w:noProof/>
            <w:color w:val="808080" w:themeColor="background1" w:themeShade="80"/>
            <w:sz w:val="18"/>
            <w:szCs w:val="18"/>
          </w:rPr>
          <w:t>2</w:t>
        </w:r>
        <w:r w:rsidRPr="00EB3772">
          <w:rPr>
            <w:rStyle w:val="Numerstrony"/>
            <w:rFonts w:ascii="Open Sans" w:hAnsi="Open Sans" w:cs="Open Sans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6D375830" w14:textId="6F0F33FD" w:rsidR="00B0634E" w:rsidRDefault="003A41D9" w:rsidP="003D1B42">
    <w:pPr>
      <w:pStyle w:val="Stopka"/>
      <w:ind w:right="360"/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354A63ED" wp14:editId="59387996">
          <wp:simplePos x="0" y="0"/>
          <wp:positionH relativeFrom="page">
            <wp:align>left</wp:align>
          </wp:positionH>
          <wp:positionV relativeFrom="paragraph">
            <wp:posOffset>-514350</wp:posOffset>
          </wp:positionV>
          <wp:extent cx="7421669" cy="1300898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669" cy="1300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B659C" w14:textId="5019E9EB" w:rsidR="00B0634E" w:rsidRDefault="003A41D9" w:rsidP="003D1B42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D2FBE02" wp14:editId="30145707">
          <wp:simplePos x="0" y="0"/>
          <wp:positionH relativeFrom="page">
            <wp:align>left</wp:align>
          </wp:positionH>
          <wp:positionV relativeFrom="paragraph">
            <wp:posOffset>-523875</wp:posOffset>
          </wp:positionV>
          <wp:extent cx="7421669" cy="130089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669" cy="1300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B2EB1" w14:textId="77777777" w:rsidR="007A47FC" w:rsidRDefault="007A47FC" w:rsidP="003D1B42">
      <w:r>
        <w:separator/>
      </w:r>
    </w:p>
  </w:footnote>
  <w:footnote w:type="continuationSeparator" w:id="0">
    <w:p w14:paraId="4B6AEC37" w14:textId="77777777" w:rsidR="007A47FC" w:rsidRDefault="007A47FC" w:rsidP="003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51ED5" w14:textId="26E9FFDF" w:rsidR="00B0634E" w:rsidRDefault="00B0634E">
    <w:pPr>
      <w:pStyle w:val="Nagwek"/>
    </w:pPr>
  </w:p>
  <w:p w14:paraId="45ACB69B" w14:textId="77777777" w:rsidR="00B0634E" w:rsidRDefault="00B063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A23EA" w14:textId="77777777" w:rsidR="00B0634E" w:rsidRDefault="00B0634E" w:rsidP="006E6158">
    <w:pPr>
      <w:pStyle w:val="Nagwek"/>
      <w:ind w:right="360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AC710D0" wp14:editId="01DCD9FA">
          <wp:simplePos x="0" y="0"/>
          <wp:positionH relativeFrom="column">
            <wp:posOffset>-900430</wp:posOffset>
          </wp:positionH>
          <wp:positionV relativeFrom="paragraph">
            <wp:posOffset>-417946</wp:posOffset>
          </wp:positionV>
          <wp:extent cx="7567760" cy="155170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-firmowy-Hoogells-druk_naglowek-hoogel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892" cy="1587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145F"/>
    <w:multiLevelType w:val="hybridMultilevel"/>
    <w:tmpl w:val="7652B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E7F62"/>
    <w:multiLevelType w:val="hybridMultilevel"/>
    <w:tmpl w:val="3D4843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F4040C"/>
    <w:multiLevelType w:val="hybridMultilevel"/>
    <w:tmpl w:val="BC8E3B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9EF28E8"/>
    <w:multiLevelType w:val="hybridMultilevel"/>
    <w:tmpl w:val="070A578A"/>
    <w:lvl w:ilvl="0" w:tplc="01348E5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46B4F4A"/>
    <w:multiLevelType w:val="hybridMultilevel"/>
    <w:tmpl w:val="9F7E2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62208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25B0D"/>
    <w:multiLevelType w:val="hybridMultilevel"/>
    <w:tmpl w:val="85BA96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3A433FC"/>
    <w:multiLevelType w:val="hybridMultilevel"/>
    <w:tmpl w:val="85BA96C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9AC7BBE"/>
    <w:multiLevelType w:val="hybridMultilevel"/>
    <w:tmpl w:val="FCE6A0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42"/>
    <w:rsid w:val="0000010F"/>
    <w:rsid w:val="00002390"/>
    <w:rsid w:val="000040AA"/>
    <w:rsid w:val="000062A9"/>
    <w:rsid w:val="0001311B"/>
    <w:rsid w:val="00013E22"/>
    <w:rsid w:val="00024F20"/>
    <w:rsid w:val="00025C69"/>
    <w:rsid w:val="000424E4"/>
    <w:rsid w:val="00042DFB"/>
    <w:rsid w:val="00043BE8"/>
    <w:rsid w:val="0005023D"/>
    <w:rsid w:val="00064230"/>
    <w:rsid w:val="0007083C"/>
    <w:rsid w:val="0008174A"/>
    <w:rsid w:val="00081A5C"/>
    <w:rsid w:val="000828D1"/>
    <w:rsid w:val="000A03E8"/>
    <w:rsid w:val="000A0625"/>
    <w:rsid w:val="000A06F5"/>
    <w:rsid w:val="000A44BD"/>
    <w:rsid w:val="000A5927"/>
    <w:rsid w:val="000A5A7A"/>
    <w:rsid w:val="000A5B64"/>
    <w:rsid w:val="000B7B4C"/>
    <w:rsid w:val="000C0125"/>
    <w:rsid w:val="000C460B"/>
    <w:rsid w:val="000D3F79"/>
    <w:rsid w:val="000D78C3"/>
    <w:rsid w:val="000E3CFB"/>
    <w:rsid w:val="000E45CD"/>
    <w:rsid w:val="000E5A70"/>
    <w:rsid w:val="000E6B1A"/>
    <w:rsid w:val="000F099E"/>
    <w:rsid w:val="000F12C6"/>
    <w:rsid w:val="000F16EF"/>
    <w:rsid w:val="000F45E2"/>
    <w:rsid w:val="000F5374"/>
    <w:rsid w:val="00100114"/>
    <w:rsid w:val="001013D8"/>
    <w:rsid w:val="00111AA5"/>
    <w:rsid w:val="0012539D"/>
    <w:rsid w:val="001258BA"/>
    <w:rsid w:val="00131FB4"/>
    <w:rsid w:val="0013484F"/>
    <w:rsid w:val="00136681"/>
    <w:rsid w:val="00150991"/>
    <w:rsid w:val="00155CD5"/>
    <w:rsid w:val="00156EB3"/>
    <w:rsid w:val="00161099"/>
    <w:rsid w:val="00172509"/>
    <w:rsid w:val="00173D7B"/>
    <w:rsid w:val="00176A4A"/>
    <w:rsid w:val="001864C1"/>
    <w:rsid w:val="001911A7"/>
    <w:rsid w:val="0019457C"/>
    <w:rsid w:val="00195B18"/>
    <w:rsid w:val="001A5080"/>
    <w:rsid w:val="001A7B20"/>
    <w:rsid w:val="001B0305"/>
    <w:rsid w:val="001D3F31"/>
    <w:rsid w:val="001D41F2"/>
    <w:rsid w:val="001E32FF"/>
    <w:rsid w:val="002044AB"/>
    <w:rsid w:val="002106F7"/>
    <w:rsid w:val="00212A8A"/>
    <w:rsid w:val="00227989"/>
    <w:rsid w:val="00232133"/>
    <w:rsid w:val="00244EA1"/>
    <w:rsid w:val="00250A96"/>
    <w:rsid w:val="00255EFB"/>
    <w:rsid w:val="00256EB9"/>
    <w:rsid w:val="0026205A"/>
    <w:rsid w:val="00264CFF"/>
    <w:rsid w:val="0026518B"/>
    <w:rsid w:val="00266931"/>
    <w:rsid w:val="002920FB"/>
    <w:rsid w:val="002B16BB"/>
    <w:rsid w:val="002B41C1"/>
    <w:rsid w:val="002C0214"/>
    <w:rsid w:val="002C4348"/>
    <w:rsid w:val="002D0185"/>
    <w:rsid w:val="002D2711"/>
    <w:rsid w:val="002D2F22"/>
    <w:rsid w:val="002E0220"/>
    <w:rsid w:val="002E1B2D"/>
    <w:rsid w:val="002E4BB0"/>
    <w:rsid w:val="002F396E"/>
    <w:rsid w:val="00300417"/>
    <w:rsid w:val="0030052B"/>
    <w:rsid w:val="00307C6F"/>
    <w:rsid w:val="00313F23"/>
    <w:rsid w:val="00314BA2"/>
    <w:rsid w:val="00314E63"/>
    <w:rsid w:val="00316776"/>
    <w:rsid w:val="00323839"/>
    <w:rsid w:val="00327652"/>
    <w:rsid w:val="00333DE3"/>
    <w:rsid w:val="00333F85"/>
    <w:rsid w:val="00336146"/>
    <w:rsid w:val="003435E9"/>
    <w:rsid w:val="003513E9"/>
    <w:rsid w:val="00360DC3"/>
    <w:rsid w:val="00371894"/>
    <w:rsid w:val="00371C29"/>
    <w:rsid w:val="00372626"/>
    <w:rsid w:val="003816BD"/>
    <w:rsid w:val="00386DCC"/>
    <w:rsid w:val="00393934"/>
    <w:rsid w:val="00397626"/>
    <w:rsid w:val="003976EF"/>
    <w:rsid w:val="003A205D"/>
    <w:rsid w:val="003A25BD"/>
    <w:rsid w:val="003A353A"/>
    <w:rsid w:val="003A41D9"/>
    <w:rsid w:val="003B2E00"/>
    <w:rsid w:val="003B3CE6"/>
    <w:rsid w:val="003B5189"/>
    <w:rsid w:val="003C167F"/>
    <w:rsid w:val="003C2ED3"/>
    <w:rsid w:val="003D1B42"/>
    <w:rsid w:val="003D3AF4"/>
    <w:rsid w:val="003D76F9"/>
    <w:rsid w:val="003E2756"/>
    <w:rsid w:val="003E5FC9"/>
    <w:rsid w:val="003F11F5"/>
    <w:rsid w:val="003F44A1"/>
    <w:rsid w:val="00403067"/>
    <w:rsid w:val="00406D37"/>
    <w:rsid w:val="004249F0"/>
    <w:rsid w:val="00426A40"/>
    <w:rsid w:val="004369CE"/>
    <w:rsid w:val="004422A4"/>
    <w:rsid w:val="00447154"/>
    <w:rsid w:val="00451387"/>
    <w:rsid w:val="00451557"/>
    <w:rsid w:val="004608D3"/>
    <w:rsid w:val="00462639"/>
    <w:rsid w:val="00465B77"/>
    <w:rsid w:val="004729E0"/>
    <w:rsid w:val="00484D89"/>
    <w:rsid w:val="00486308"/>
    <w:rsid w:val="004866D0"/>
    <w:rsid w:val="00486DA5"/>
    <w:rsid w:val="004A3CCB"/>
    <w:rsid w:val="004A3FAF"/>
    <w:rsid w:val="004A5394"/>
    <w:rsid w:val="004B4500"/>
    <w:rsid w:val="004B7BDA"/>
    <w:rsid w:val="004D2847"/>
    <w:rsid w:val="004D7111"/>
    <w:rsid w:val="004E2297"/>
    <w:rsid w:val="004F1611"/>
    <w:rsid w:val="004F44AA"/>
    <w:rsid w:val="004F5E01"/>
    <w:rsid w:val="0051394F"/>
    <w:rsid w:val="0051592A"/>
    <w:rsid w:val="00517056"/>
    <w:rsid w:val="00520E0D"/>
    <w:rsid w:val="00521801"/>
    <w:rsid w:val="005304FF"/>
    <w:rsid w:val="00540B27"/>
    <w:rsid w:val="0054180D"/>
    <w:rsid w:val="005419BD"/>
    <w:rsid w:val="00543F69"/>
    <w:rsid w:val="005446E0"/>
    <w:rsid w:val="0054783A"/>
    <w:rsid w:val="00550107"/>
    <w:rsid w:val="005525E7"/>
    <w:rsid w:val="00556414"/>
    <w:rsid w:val="00566F77"/>
    <w:rsid w:val="005671C9"/>
    <w:rsid w:val="005726FA"/>
    <w:rsid w:val="005727CA"/>
    <w:rsid w:val="00586FDF"/>
    <w:rsid w:val="00594B94"/>
    <w:rsid w:val="00595D9B"/>
    <w:rsid w:val="00597B70"/>
    <w:rsid w:val="005A39B7"/>
    <w:rsid w:val="005A46D1"/>
    <w:rsid w:val="005A5217"/>
    <w:rsid w:val="005A608B"/>
    <w:rsid w:val="005B225C"/>
    <w:rsid w:val="005B3101"/>
    <w:rsid w:val="005B63AB"/>
    <w:rsid w:val="005C1BAF"/>
    <w:rsid w:val="005C6931"/>
    <w:rsid w:val="005C7106"/>
    <w:rsid w:val="005D7535"/>
    <w:rsid w:val="005F6C41"/>
    <w:rsid w:val="006070A8"/>
    <w:rsid w:val="00611050"/>
    <w:rsid w:val="00622F38"/>
    <w:rsid w:val="00632B31"/>
    <w:rsid w:val="00641407"/>
    <w:rsid w:val="0064177A"/>
    <w:rsid w:val="00643056"/>
    <w:rsid w:val="00647B57"/>
    <w:rsid w:val="00663F18"/>
    <w:rsid w:val="006813EF"/>
    <w:rsid w:val="00681759"/>
    <w:rsid w:val="00682F3F"/>
    <w:rsid w:val="0068715F"/>
    <w:rsid w:val="00694576"/>
    <w:rsid w:val="006A09CA"/>
    <w:rsid w:val="006A2A25"/>
    <w:rsid w:val="006A5600"/>
    <w:rsid w:val="006A6467"/>
    <w:rsid w:val="006B21E4"/>
    <w:rsid w:val="006B3FA7"/>
    <w:rsid w:val="006B73AD"/>
    <w:rsid w:val="006B7768"/>
    <w:rsid w:val="006C7F7F"/>
    <w:rsid w:val="006D2E29"/>
    <w:rsid w:val="006E6158"/>
    <w:rsid w:val="006E792D"/>
    <w:rsid w:val="006F4F0D"/>
    <w:rsid w:val="006F5E78"/>
    <w:rsid w:val="006F5F88"/>
    <w:rsid w:val="006F7787"/>
    <w:rsid w:val="0070444A"/>
    <w:rsid w:val="00710FDC"/>
    <w:rsid w:val="00713971"/>
    <w:rsid w:val="007204C8"/>
    <w:rsid w:val="007255BB"/>
    <w:rsid w:val="00727D3C"/>
    <w:rsid w:val="007327B8"/>
    <w:rsid w:val="00734FD5"/>
    <w:rsid w:val="00736BAC"/>
    <w:rsid w:val="00744969"/>
    <w:rsid w:val="007513F9"/>
    <w:rsid w:val="00752A7E"/>
    <w:rsid w:val="00753EC9"/>
    <w:rsid w:val="00774082"/>
    <w:rsid w:val="007741D3"/>
    <w:rsid w:val="00776BFA"/>
    <w:rsid w:val="00780056"/>
    <w:rsid w:val="00792F3B"/>
    <w:rsid w:val="00793AE3"/>
    <w:rsid w:val="00793DFD"/>
    <w:rsid w:val="007A47FC"/>
    <w:rsid w:val="007B3C3A"/>
    <w:rsid w:val="007B3F93"/>
    <w:rsid w:val="007B4D2B"/>
    <w:rsid w:val="007C61FB"/>
    <w:rsid w:val="007D03C0"/>
    <w:rsid w:val="007D2CD9"/>
    <w:rsid w:val="007E1691"/>
    <w:rsid w:val="007E1C25"/>
    <w:rsid w:val="007F6922"/>
    <w:rsid w:val="00803835"/>
    <w:rsid w:val="00806676"/>
    <w:rsid w:val="00821726"/>
    <w:rsid w:val="00844365"/>
    <w:rsid w:val="00855512"/>
    <w:rsid w:val="008563BF"/>
    <w:rsid w:val="00856D2D"/>
    <w:rsid w:val="00857E10"/>
    <w:rsid w:val="008674FE"/>
    <w:rsid w:val="00870EC3"/>
    <w:rsid w:val="00874B7E"/>
    <w:rsid w:val="00880E01"/>
    <w:rsid w:val="00883BB7"/>
    <w:rsid w:val="008905D7"/>
    <w:rsid w:val="00894EFD"/>
    <w:rsid w:val="008A234E"/>
    <w:rsid w:val="008A42F8"/>
    <w:rsid w:val="008B7FA8"/>
    <w:rsid w:val="008C5CE9"/>
    <w:rsid w:val="008C718C"/>
    <w:rsid w:val="008D3461"/>
    <w:rsid w:val="008D35EF"/>
    <w:rsid w:val="008D580A"/>
    <w:rsid w:val="008E46F4"/>
    <w:rsid w:val="008E5A4F"/>
    <w:rsid w:val="008F092B"/>
    <w:rsid w:val="008F2EC9"/>
    <w:rsid w:val="008F5BF8"/>
    <w:rsid w:val="008F657F"/>
    <w:rsid w:val="0090227C"/>
    <w:rsid w:val="0090521D"/>
    <w:rsid w:val="00907840"/>
    <w:rsid w:val="0091322F"/>
    <w:rsid w:val="00917BAE"/>
    <w:rsid w:val="00922319"/>
    <w:rsid w:val="009308A7"/>
    <w:rsid w:val="0093752D"/>
    <w:rsid w:val="00943571"/>
    <w:rsid w:val="00944603"/>
    <w:rsid w:val="00945BCF"/>
    <w:rsid w:val="0096119A"/>
    <w:rsid w:val="00963B8E"/>
    <w:rsid w:val="009830B2"/>
    <w:rsid w:val="0099264D"/>
    <w:rsid w:val="00993CF4"/>
    <w:rsid w:val="009A31BA"/>
    <w:rsid w:val="009A67F3"/>
    <w:rsid w:val="009A7C66"/>
    <w:rsid w:val="009C3515"/>
    <w:rsid w:val="009D4FB7"/>
    <w:rsid w:val="00A033B6"/>
    <w:rsid w:val="00A03F9B"/>
    <w:rsid w:val="00A202FA"/>
    <w:rsid w:val="00A22DFE"/>
    <w:rsid w:val="00A31509"/>
    <w:rsid w:val="00A445CF"/>
    <w:rsid w:val="00A531D2"/>
    <w:rsid w:val="00A555EB"/>
    <w:rsid w:val="00A571E8"/>
    <w:rsid w:val="00A64707"/>
    <w:rsid w:val="00A654BE"/>
    <w:rsid w:val="00A66403"/>
    <w:rsid w:val="00A72D2A"/>
    <w:rsid w:val="00A7494A"/>
    <w:rsid w:val="00A76251"/>
    <w:rsid w:val="00A76651"/>
    <w:rsid w:val="00A91D5F"/>
    <w:rsid w:val="00A924F6"/>
    <w:rsid w:val="00A94319"/>
    <w:rsid w:val="00AB4148"/>
    <w:rsid w:val="00AC54C4"/>
    <w:rsid w:val="00AD432C"/>
    <w:rsid w:val="00AD48AD"/>
    <w:rsid w:val="00AE483B"/>
    <w:rsid w:val="00AE7B02"/>
    <w:rsid w:val="00AF2E8B"/>
    <w:rsid w:val="00AF4B21"/>
    <w:rsid w:val="00AF4FF2"/>
    <w:rsid w:val="00AF5BE8"/>
    <w:rsid w:val="00AF79C8"/>
    <w:rsid w:val="00B026C6"/>
    <w:rsid w:val="00B0634E"/>
    <w:rsid w:val="00B111EB"/>
    <w:rsid w:val="00B11583"/>
    <w:rsid w:val="00B15C6C"/>
    <w:rsid w:val="00B21635"/>
    <w:rsid w:val="00B21A3D"/>
    <w:rsid w:val="00B30FE6"/>
    <w:rsid w:val="00B3711A"/>
    <w:rsid w:val="00B433C7"/>
    <w:rsid w:val="00B43468"/>
    <w:rsid w:val="00B43B26"/>
    <w:rsid w:val="00B53857"/>
    <w:rsid w:val="00B555B3"/>
    <w:rsid w:val="00B64074"/>
    <w:rsid w:val="00B665A9"/>
    <w:rsid w:val="00B67C3B"/>
    <w:rsid w:val="00B70E5B"/>
    <w:rsid w:val="00B75F23"/>
    <w:rsid w:val="00B802B3"/>
    <w:rsid w:val="00B81C16"/>
    <w:rsid w:val="00B83DA7"/>
    <w:rsid w:val="00B84EA3"/>
    <w:rsid w:val="00B85695"/>
    <w:rsid w:val="00B90496"/>
    <w:rsid w:val="00BA22F3"/>
    <w:rsid w:val="00BA51D7"/>
    <w:rsid w:val="00BB02BA"/>
    <w:rsid w:val="00BB5D26"/>
    <w:rsid w:val="00BB6070"/>
    <w:rsid w:val="00BE53A2"/>
    <w:rsid w:val="00BE6DE4"/>
    <w:rsid w:val="00BE7C91"/>
    <w:rsid w:val="00BF0F0E"/>
    <w:rsid w:val="00BF6F1B"/>
    <w:rsid w:val="00C0134F"/>
    <w:rsid w:val="00C06FA0"/>
    <w:rsid w:val="00C14406"/>
    <w:rsid w:val="00C1722F"/>
    <w:rsid w:val="00C255F1"/>
    <w:rsid w:val="00C35EB4"/>
    <w:rsid w:val="00C37871"/>
    <w:rsid w:val="00C40C10"/>
    <w:rsid w:val="00C40ED2"/>
    <w:rsid w:val="00C44DED"/>
    <w:rsid w:val="00C53654"/>
    <w:rsid w:val="00C72335"/>
    <w:rsid w:val="00C90F82"/>
    <w:rsid w:val="00C95215"/>
    <w:rsid w:val="00C954A3"/>
    <w:rsid w:val="00CB3F03"/>
    <w:rsid w:val="00CB7773"/>
    <w:rsid w:val="00CC262C"/>
    <w:rsid w:val="00CC3538"/>
    <w:rsid w:val="00CD1A0A"/>
    <w:rsid w:val="00CF014A"/>
    <w:rsid w:val="00D158DD"/>
    <w:rsid w:val="00D223E9"/>
    <w:rsid w:val="00D34439"/>
    <w:rsid w:val="00D37876"/>
    <w:rsid w:val="00D40F8D"/>
    <w:rsid w:val="00D45D9E"/>
    <w:rsid w:val="00D5181E"/>
    <w:rsid w:val="00D54799"/>
    <w:rsid w:val="00D55353"/>
    <w:rsid w:val="00D608E7"/>
    <w:rsid w:val="00D624E1"/>
    <w:rsid w:val="00D63A3D"/>
    <w:rsid w:val="00D646DB"/>
    <w:rsid w:val="00D6792A"/>
    <w:rsid w:val="00D75B97"/>
    <w:rsid w:val="00D80F8C"/>
    <w:rsid w:val="00D9416A"/>
    <w:rsid w:val="00D9474F"/>
    <w:rsid w:val="00D96B83"/>
    <w:rsid w:val="00DA0AC0"/>
    <w:rsid w:val="00DA3CFB"/>
    <w:rsid w:val="00DB7652"/>
    <w:rsid w:val="00DB7B02"/>
    <w:rsid w:val="00DC147A"/>
    <w:rsid w:val="00DC50B2"/>
    <w:rsid w:val="00DC69CC"/>
    <w:rsid w:val="00DD4600"/>
    <w:rsid w:val="00DE3135"/>
    <w:rsid w:val="00DE5032"/>
    <w:rsid w:val="00DF21F0"/>
    <w:rsid w:val="00DF77CC"/>
    <w:rsid w:val="00E01349"/>
    <w:rsid w:val="00E04C0A"/>
    <w:rsid w:val="00E2500E"/>
    <w:rsid w:val="00E2538C"/>
    <w:rsid w:val="00E330FF"/>
    <w:rsid w:val="00E33898"/>
    <w:rsid w:val="00E343D2"/>
    <w:rsid w:val="00E35297"/>
    <w:rsid w:val="00E41B67"/>
    <w:rsid w:val="00E55314"/>
    <w:rsid w:val="00E606E4"/>
    <w:rsid w:val="00E6236F"/>
    <w:rsid w:val="00E654F4"/>
    <w:rsid w:val="00E66BCE"/>
    <w:rsid w:val="00E75ED5"/>
    <w:rsid w:val="00E8060E"/>
    <w:rsid w:val="00E948DE"/>
    <w:rsid w:val="00EA2789"/>
    <w:rsid w:val="00EA43D0"/>
    <w:rsid w:val="00EA74FC"/>
    <w:rsid w:val="00EA7D97"/>
    <w:rsid w:val="00EB17F1"/>
    <w:rsid w:val="00EB3772"/>
    <w:rsid w:val="00EB6175"/>
    <w:rsid w:val="00EB6F8E"/>
    <w:rsid w:val="00EC2A84"/>
    <w:rsid w:val="00EC6400"/>
    <w:rsid w:val="00ED26AB"/>
    <w:rsid w:val="00ED3848"/>
    <w:rsid w:val="00ED4A0B"/>
    <w:rsid w:val="00ED5666"/>
    <w:rsid w:val="00EE0619"/>
    <w:rsid w:val="00EE3694"/>
    <w:rsid w:val="00EE4EBC"/>
    <w:rsid w:val="00F00725"/>
    <w:rsid w:val="00F012F7"/>
    <w:rsid w:val="00F06449"/>
    <w:rsid w:val="00F10844"/>
    <w:rsid w:val="00F22F8A"/>
    <w:rsid w:val="00F245DE"/>
    <w:rsid w:val="00F41A0C"/>
    <w:rsid w:val="00F45C1B"/>
    <w:rsid w:val="00F53F04"/>
    <w:rsid w:val="00F55F84"/>
    <w:rsid w:val="00F60F12"/>
    <w:rsid w:val="00F67440"/>
    <w:rsid w:val="00F70C19"/>
    <w:rsid w:val="00F70CDC"/>
    <w:rsid w:val="00F7294F"/>
    <w:rsid w:val="00F80A65"/>
    <w:rsid w:val="00F83FEC"/>
    <w:rsid w:val="00F8591C"/>
    <w:rsid w:val="00F924E9"/>
    <w:rsid w:val="00F93E7F"/>
    <w:rsid w:val="00F94824"/>
    <w:rsid w:val="00FC265F"/>
    <w:rsid w:val="00FC5739"/>
    <w:rsid w:val="00FC6A56"/>
    <w:rsid w:val="00FC7C2F"/>
    <w:rsid w:val="00FF4058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A0C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1B42"/>
  </w:style>
  <w:style w:type="paragraph" w:styleId="Stopka">
    <w:name w:val="footer"/>
    <w:basedOn w:val="Normalny"/>
    <w:link w:val="StopkaZnak"/>
    <w:uiPriority w:val="99"/>
    <w:unhideWhenUsed/>
    <w:rsid w:val="003D1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1B42"/>
  </w:style>
  <w:style w:type="character" w:styleId="Numerstrony">
    <w:name w:val="page number"/>
    <w:basedOn w:val="Domylnaczcionkaakapitu"/>
    <w:uiPriority w:val="99"/>
    <w:semiHidden/>
    <w:unhideWhenUsed/>
    <w:rsid w:val="003D1B42"/>
  </w:style>
  <w:style w:type="paragraph" w:styleId="Akapitzlist">
    <w:name w:val="List Paragraph"/>
    <w:basedOn w:val="Normalny"/>
    <w:uiPriority w:val="34"/>
    <w:qFormat/>
    <w:rsid w:val="00AF4FF2"/>
    <w:pPr>
      <w:ind w:left="720"/>
      <w:contextualSpacing/>
    </w:pPr>
  </w:style>
  <w:style w:type="paragraph" w:styleId="Tytu">
    <w:name w:val="Title"/>
    <w:basedOn w:val="Normalny"/>
    <w:link w:val="TytuZnak"/>
    <w:qFormat/>
    <w:rsid w:val="006D2E29"/>
    <w:pPr>
      <w:jc w:val="center"/>
    </w:pPr>
    <w:rPr>
      <w:rFonts w:ascii="Verdana" w:hAnsi="Verdana"/>
      <w:b/>
      <w:bCs/>
      <w:sz w:val="22"/>
      <w:lang w:val="en-GB"/>
    </w:rPr>
  </w:style>
  <w:style w:type="character" w:customStyle="1" w:styleId="TytuZnak">
    <w:name w:val="Tytuł Znak"/>
    <w:basedOn w:val="Domylnaczcionkaakapitu"/>
    <w:link w:val="Tytu"/>
    <w:rsid w:val="006D2E29"/>
    <w:rPr>
      <w:rFonts w:ascii="Verdana" w:eastAsia="Times New Roman" w:hAnsi="Verdana" w:cs="Times New Roman"/>
      <w:b/>
      <w:bCs/>
      <w:sz w:val="2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1D3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D3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5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5A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A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1A508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A5080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A5080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Standardowy"/>
    <w:uiPriority w:val="47"/>
    <w:rsid w:val="001A5080"/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5">
    <w:name w:val="Grid Table 5 Dark Accent 5"/>
    <w:basedOn w:val="Standardowy"/>
    <w:uiPriority w:val="50"/>
    <w:rsid w:val="001A508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A508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6ColorfulAccent5">
    <w:name w:val="Grid Table 6 Colorful Accent 5"/>
    <w:basedOn w:val="Standardowy"/>
    <w:uiPriority w:val="51"/>
    <w:rsid w:val="001A5080"/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oprawka">
    <w:name w:val="Revision"/>
    <w:hidden/>
    <w:uiPriority w:val="99"/>
    <w:semiHidden/>
    <w:rsid w:val="00F924E9"/>
  </w:style>
  <w:style w:type="paragraph" w:styleId="NormalnyWeb">
    <w:name w:val="Normal (Web)"/>
    <w:basedOn w:val="Normalny"/>
    <w:uiPriority w:val="99"/>
    <w:unhideWhenUsed/>
    <w:rsid w:val="0070444A"/>
    <w:pPr>
      <w:spacing w:before="100" w:beforeAutospacing="1" w:after="100" w:afterAutospacing="1"/>
    </w:pPr>
  </w:style>
  <w:style w:type="character" w:customStyle="1" w:styleId="Teksttreci">
    <w:name w:val="Tekst treści_"/>
    <w:basedOn w:val="Domylnaczcionkaakapitu"/>
    <w:link w:val="Teksttreci0"/>
    <w:rsid w:val="00D5181E"/>
    <w:rPr>
      <w:rFonts w:ascii="Arial" w:eastAsia="Arial" w:hAnsi="Arial" w:cs="Arial"/>
      <w:sz w:val="22"/>
      <w:szCs w:val="22"/>
    </w:rPr>
  </w:style>
  <w:style w:type="paragraph" w:customStyle="1" w:styleId="Teksttreci0">
    <w:name w:val="Tekst treści"/>
    <w:basedOn w:val="Normalny"/>
    <w:link w:val="Teksttreci"/>
    <w:rsid w:val="00D5181E"/>
    <w:pPr>
      <w:widowControl w:val="0"/>
      <w:spacing w:after="40" w:line="276" w:lineRule="auto"/>
    </w:pPr>
    <w:rPr>
      <w:rFonts w:ascii="Arial" w:eastAsia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43F69"/>
    <w:rPr>
      <w:color w:val="0563C1" w:themeColor="hyperlink"/>
      <w:u w:val="single"/>
    </w:rPr>
  </w:style>
  <w:style w:type="paragraph" w:customStyle="1" w:styleId="gmail-ng-scope">
    <w:name w:val="gmail-ng-scope"/>
    <w:basedOn w:val="Normalny"/>
    <w:rsid w:val="00C1440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212A8A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1B42"/>
  </w:style>
  <w:style w:type="paragraph" w:styleId="Stopka">
    <w:name w:val="footer"/>
    <w:basedOn w:val="Normalny"/>
    <w:link w:val="StopkaZnak"/>
    <w:uiPriority w:val="99"/>
    <w:unhideWhenUsed/>
    <w:rsid w:val="003D1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1B42"/>
  </w:style>
  <w:style w:type="character" w:styleId="Numerstrony">
    <w:name w:val="page number"/>
    <w:basedOn w:val="Domylnaczcionkaakapitu"/>
    <w:uiPriority w:val="99"/>
    <w:semiHidden/>
    <w:unhideWhenUsed/>
    <w:rsid w:val="003D1B42"/>
  </w:style>
  <w:style w:type="paragraph" w:styleId="Akapitzlist">
    <w:name w:val="List Paragraph"/>
    <w:basedOn w:val="Normalny"/>
    <w:uiPriority w:val="34"/>
    <w:qFormat/>
    <w:rsid w:val="00AF4FF2"/>
    <w:pPr>
      <w:ind w:left="720"/>
      <w:contextualSpacing/>
    </w:pPr>
  </w:style>
  <w:style w:type="paragraph" w:styleId="Tytu">
    <w:name w:val="Title"/>
    <w:basedOn w:val="Normalny"/>
    <w:link w:val="TytuZnak"/>
    <w:qFormat/>
    <w:rsid w:val="006D2E29"/>
    <w:pPr>
      <w:jc w:val="center"/>
    </w:pPr>
    <w:rPr>
      <w:rFonts w:ascii="Verdana" w:hAnsi="Verdana"/>
      <w:b/>
      <w:bCs/>
      <w:sz w:val="22"/>
      <w:lang w:val="en-GB"/>
    </w:rPr>
  </w:style>
  <w:style w:type="character" w:customStyle="1" w:styleId="TytuZnak">
    <w:name w:val="Tytuł Znak"/>
    <w:basedOn w:val="Domylnaczcionkaakapitu"/>
    <w:link w:val="Tytu"/>
    <w:rsid w:val="006D2E29"/>
    <w:rPr>
      <w:rFonts w:ascii="Verdana" w:eastAsia="Times New Roman" w:hAnsi="Verdana" w:cs="Times New Roman"/>
      <w:b/>
      <w:bCs/>
      <w:sz w:val="2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1D3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D3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5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5A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A5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1A508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A5080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A5080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Standardowy"/>
    <w:uiPriority w:val="47"/>
    <w:rsid w:val="001A5080"/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5">
    <w:name w:val="Grid Table 5 Dark Accent 5"/>
    <w:basedOn w:val="Standardowy"/>
    <w:uiPriority w:val="50"/>
    <w:rsid w:val="001A508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A508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6ColorfulAccent5">
    <w:name w:val="Grid Table 6 Colorful Accent 5"/>
    <w:basedOn w:val="Standardowy"/>
    <w:uiPriority w:val="51"/>
    <w:rsid w:val="001A5080"/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oprawka">
    <w:name w:val="Revision"/>
    <w:hidden/>
    <w:uiPriority w:val="99"/>
    <w:semiHidden/>
    <w:rsid w:val="00F924E9"/>
  </w:style>
  <w:style w:type="paragraph" w:styleId="NormalnyWeb">
    <w:name w:val="Normal (Web)"/>
    <w:basedOn w:val="Normalny"/>
    <w:uiPriority w:val="99"/>
    <w:unhideWhenUsed/>
    <w:rsid w:val="0070444A"/>
    <w:pPr>
      <w:spacing w:before="100" w:beforeAutospacing="1" w:after="100" w:afterAutospacing="1"/>
    </w:pPr>
  </w:style>
  <w:style w:type="character" w:customStyle="1" w:styleId="Teksttreci">
    <w:name w:val="Tekst treści_"/>
    <w:basedOn w:val="Domylnaczcionkaakapitu"/>
    <w:link w:val="Teksttreci0"/>
    <w:rsid w:val="00D5181E"/>
    <w:rPr>
      <w:rFonts w:ascii="Arial" w:eastAsia="Arial" w:hAnsi="Arial" w:cs="Arial"/>
      <w:sz w:val="22"/>
      <w:szCs w:val="22"/>
    </w:rPr>
  </w:style>
  <w:style w:type="paragraph" w:customStyle="1" w:styleId="Teksttreci0">
    <w:name w:val="Tekst treści"/>
    <w:basedOn w:val="Normalny"/>
    <w:link w:val="Teksttreci"/>
    <w:rsid w:val="00D5181E"/>
    <w:pPr>
      <w:widowControl w:val="0"/>
      <w:spacing w:after="40" w:line="276" w:lineRule="auto"/>
    </w:pPr>
    <w:rPr>
      <w:rFonts w:ascii="Arial" w:eastAsia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43F69"/>
    <w:rPr>
      <w:color w:val="0563C1" w:themeColor="hyperlink"/>
      <w:u w:val="single"/>
    </w:rPr>
  </w:style>
  <w:style w:type="paragraph" w:customStyle="1" w:styleId="gmail-ng-scope">
    <w:name w:val="gmail-ng-scope"/>
    <w:basedOn w:val="Normalny"/>
    <w:rsid w:val="00C1440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212A8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7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1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37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7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55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57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8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AF120C-C942-4AD9-85F5-9969D838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1223</Characters>
  <Application>Microsoft Office Word</Application>
  <DocSecurity>0</DocSecurity>
  <Lines>39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Jurek</dc:creator>
  <cp:lastModifiedBy>George Fabian</cp:lastModifiedBy>
  <cp:revision>3</cp:revision>
  <cp:lastPrinted>2022-03-31T10:05:00Z</cp:lastPrinted>
  <dcterms:created xsi:type="dcterms:W3CDTF">2024-03-07T18:45:00Z</dcterms:created>
  <dcterms:modified xsi:type="dcterms:W3CDTF">2024-03-07T18:45:00Z</dcterms:modified>
</cp:coreProperties>
</file>